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3EC" w:rsidRDefault="00C7385D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0016" behindDoc="1" locked="0" layoutInCell="1" allowOverlap="1" wp14:anchorId="71189066" wp14:editId="56688ADF">
                <wp:simplePos x="0" y="0"/>
                <wp:positionH relativeFrom="page">
                  <wp:posOffset>762000</wp:posOffset>
                </wp:positionH>
                <wp:positionV relativeFrom="page">
                  <wp:posOffset>1609725</wp:posOffset>
                </wp:positionV>
                <wp:extent cx="2571750" cy="427990"/>
                <wp:effectExtent l="0" t="0" r="0" b="0"/>
                <wp:wrapNone/>
                <wp:docPr id="141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6112F" w:rsidRPr="00C7385D" w:rsidRDefault="00C7385D" w:rsidP="0006112F">
                            <w:pPr>
                              <w:widowControl w:val="0"/>
                              <w:spacing w:line="260" w:lineRule="exact"/>
                              <w:rPr>
                                <w:rFonts w:ascii="Arial" w:hAnsi="Arial" w:cs="Arial"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C7385D">
                              <w:rPr>
                                <w:rFonts w:ascii="Arial" w:hAnsi="Arial" w:cs="Arial"/>
                                <w:bCs/>
                                <w:color w:val="auto"/>
                                <w:sz w:val="24"/>
                                <w:szCs w:val="24"/>
                              </w:rPr>
                              <w:t>806-253-2558</w:t>
                            </w:r>
                          </w:p>
                          <w:p w:rsidR="0006112F" w:rsidRPr="00C7385D" w:rsidRDefault="00C7385D" w:rsidP="0006112F">
                            <w:pPr>
                              <w:widowControl w:val="0"/>
                              <w:spacing w:line="26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7385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Ralls, Texas 79357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189066" id="_x0000_t202" coordsize="21600,21600" o:spt="202" path="m,l,21600r21600,l21600,xe">
                <v:stroke joinstyle="miter"/>
                <v:path gradientshapeok="t" o:connecttype="rect"/>
              </v:shapetype>
              <v:shape id="Text Box 144" o:spid="_x0000_s1026" type="#_x0000_t202" style="position:absolute;margin-left:60pt;margin-top:126.75pt;width:202.5pt;height:33.7pt;z-index:-25164646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" filled="f" fillcolor="#fffffe" stroked="f" strokecolor="#212120" insetpen="t">
                <v:textbox inset="2.88pt,2.88pt,2.88pt,2.88pt">
                  <w:txbxContent>
                    <w:p w:rsidR="0006112F" w:rsidRPr="00C7385D" w:rsidRDefault="00C7385D" w:rsidP="0006112F">
                      <w:pPr>
                        <w:widowControl w:val="0"/>
                        <w:spacing w:line="260" w:lineRule="exact"/>
                        <w:rPr>
                          <w:rFonts w:ascii="Arial" w:hAnsi="Arial" w:cs="Arial"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C7385D">
                        <w:rPr>
                          <w:rFonts w:ascii="Arial" w:hAnsi="Arial" w:cs="Arial"/>
                          <w:bCs/>
                          <w:color w:val="auto"/>
                          <w:sz w:val="24"/>
                          <w:szCs w:val="24"/>
                        </w:rPr>
                        <w:t>806-253-2558</w:t>
                      </w:r>
                    </w:p>
                    <w:p w:rsidR="0006112F" w:rsidRPr="00C7385D" w:rsidRDefault="00C7385D" w:rsidP="0006112F">
                      <w:pPr>
                        <w:widowControl w:val="0"/>
                        <w:spacing w:line="26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7385D">
                        <w:rPr>
                          <w:rFonts w:ascii="Arial" w:hAnsi="Arial" w:cs="Arial"/>
                          <w:sz w:val="24"/>
                          <w:szCs w:val="24"/>
                        </w:rPr>
                        <w:t>Ralls, Texas 79357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5920" behindDoc="1" locked="0" layoutInCell="1" allowOverlap="1" wp14:anchorId="36F1F887" wp14:editId="7BD816DA">
                <wp:simplePos x="0" y="0"/>
                <wp:positionH relativeFrom="page">
                  <wp:posOffset>762000</wp:posOffset>
                </wp:positionH>
                <wp:positionV relativeFrom="page">
                  <wp:posOffset>1361440</wp:posOffset>
                </wp:positionV>
                <wp:extent cx="1114425" cy="323850"/>
                <wp:effectExtent l="0" t="0" r="9525" b="0"/>
                <wp:wrapNone/>
                <wp:docPr id="14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7385D" w:rsidRPr="00C7385D" w:rsidRDefault="00C7385D" w:rsidP="00C7385D">
                            <w:pPr>
                              <w:rPr>
                                <w:rFonts w:ascii="Arial" w:hAnsi="Arial" w:cs="Arial"/>
                                <w:w w:val="80"/>
                                <w:sz w:val="32"/>
                                <w:szCs w:val="32"/>
                              </w:rPr>
                            </w:pPr>
                            <w:r w:rsidRPr="00C7385D">
                              <w:rPr>
                                <w:rFonts w:ascii="Arial" w:hAnsi="Arial" w:cs="Arial"/>
                                <w:w w:val="80"/>
                                <w:sz w:val="32"/>
                                <w:szCs w:val="32"/>
                              </w:rPr>
                              <w:t>City of Ralls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1F887" id="Text Box 24" o:spid="_x0000_s1027" type="#_x0000_t202" style="position:absolute;margin-left:60pt;margin-top:107.2pt;width:87.75pt;height:25.5pt;z-index:-25165056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" filled="f" fillcolor="#fffffe" stroked="f" strokecolor="#212120" insetpen="t">
                <v:textbox inset="2.88pt,2.88pt,2.88pt,2.88pt">
                  <w:txbxContent>
                    <w:p w:rsidR="00C7385D" w:rsidRPr="00C7385D" w:rsidRDefault="00C7385D" w:rsidP="00C7385D">
                      <w:pPr>
                        <w:rPr>
                          <w:rFonts w:ascii="Arial" w:hAnsi="Arial" w:cs="Arial"/>
                          <w:w w:val="80"/>
                          <w:sz w:val="32"/>
                          <w:szCs w:val="32"/>
                        </w:rPr>
                      </w:pPr>
                      <w:r w:rsidRPr="00C7385D">
                        <w:rPr>
                          <w:rFonts w:ascii="Arial" w:hAnsi="Arial" w:cs="Arial"/>
                          <w:w w:val="80"/>
                          <w:sz w:val="32"/>
                          <w:szCs w:val="32"/>
                        </w:rPr>
                        <w:t>City of Ralls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13EC" w:rsidRDefault="00C7385D" w:rsidP="00C7385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October 26, 2021</w:t>
      </w:r>
    </w:p>
    <w:p w:rsidR="00C7385D" w:rsidRDefault="00C7385D" w:rsidP="00C7385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Public Utility Commission of Texas</w:t>
      </w:r>
    </w:p>
    <w:p w:rsidR="00C7385D" w:rsidRDefault="00C7385D" w:rsidP="00C7385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P.O. Box 13326</w:t>
      </w:r>
    </w:p>
    <w:p w:rsidR="00C7385D" w:rsidRDefault="00C7385D" w:rsidP="00C7385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Austin TX 78711-3326</w:t>
      </w:r>
    </w:p>
    <w:p w:rsidR="00C7385D" w:rsidRDefault="00C7385D" w:rsidP="00C7385D">
      <w:pPr>
        <w:rPr>
          <w:rFonts w:asciiTheme="minorHAnsi" w:hAnsiTheme="minorHAnsi" w:cstheme="minorHAnsi"/>
          <w:sz w:val="24"/>
          <w:szCs w:val="24"/>
        </w:rPr>
      </w:pPr>
    </w:p>
    <w:p w:rsidR="00C7385D" w:rsidRPr="00F73E48" w:rsidRDefault="00C7385D" w:rsidP="00C7385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RE: Project 52299</w:t>
      </w:r>
    </w:p>
    <w:p w:rsidR="00C113EC" w:rsidRPr="00F73E48" w:rsidRDefault="00C113EC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:rsidR="00C7385D" w:rsidRDefault="00C7385D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To Whom It May Concern:</w:t>
      </w:r>
    </w:p>
    <w:p w:rsidR="00C7385D" w:rsidRDefault="00C7385D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:rsidR="00C7385D" w:rsidRDefault="00DE3582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 response to</w:t>
      </w:r>
      <w:r w:rsidR="00531335">
        <w:rPr>
          <w:rFonts w:asciiTheme="minorHAnsi" w:hAnsiTheme="minorHAnsi" w:cstheme="minorHAnsi"/>
          <w:sz w:val="24"/>
          <w:szCs w:val="24"/>
        </w:rPr>
        <w:t xml:space="preserve"> the Public Utility Com</w:t>
      </w:r>
      <w:r>
        <w:rPr>
          <w:rFonts w:asciiTheme="minorHAnsi" w:hAnsiTheme="minorHAnsi" w:cstheme="minorHAnsi"/>
          <w:sz w:val="24"/>
          <w:szCs w:val="24"/>
        </w:rPr>
        <w:t>m</w:t>
      </w:r>
      <w:r w:rsidR="00531335">
        <w:rPr>
          <w:rFonts w:asciiTheme="minorHAnsi" w:hAnsiTheme="minorHAnsi" w:cstheme="minorHAnsi"/>
          <w:sz w:val="24"/>
          <w:szCs w:val="24"/>
        </w:rPr>
        <w:t>ission of Texas (</w:t>
      </w:r>
      <w:r w:rsidR="00BB35E9">
        <w:rPr>
          <w:rFonts w:asciiTheme="minorHAnsi" w:hAnsiTheme="minorHAnsi" w:cstheme="minorHAnsi"/>
          <w:sz w:val="24"/>
          <w:szCs w:val="24"/>
        </w:rPr>
        <w:t>PUCT</w:t>
      </w:r>
      <w:r w:rsidR="00531335">
        <w:rPr>
          <w:rFonts w:asciiTheme="minorHAnsi" w:hAnsiTheme="minorHAnsi" w:cstheme="minorHAnsi"/>
          <w:sz w:val="24"/>
          <w:szCs w:val="24"/>
        </w:rPr>
        <w:t>) Project 5</w:t>
      </w:r>
      <w:r w:rsidR="00A3758A">
        <w:rPr>
          <w:rFonts w:asciiTheme="minorHAnsi" w:hAnsiTheme="minorHAnsi" w:cstheme="minorHAnsi"/>
          <w:sz w:val="24"/>
          <w:szCs w:val="24"/>
        </w:rPr>
        <w:t>229, Sen</w:t>
      </w:r>
      <w:r w:rsidR="00531335">
        <w:rPr>
          <w:rFonts w:asciiTheme="minorHAnsi" w:hAnsiTheme="minorHAnsi" w:cstheme="minorHAnsi"/>
          <w:sz w:val="24"/>
          <w:szCs w:val="24"/>
        </w:rPr>
        <w:t>ate Bill 3 87</w:t>
      </w:r>
      <w:r w:rsidR="00531335" w:rsidRPr="00531335">
        <w:rPr>
          <w:rFonts w:asciiTheme="minorHAnsi" w:hAnsiTheme="minorHAnsi" w:cstheme="minorHAnsi"/>
          <w:sz w:val="24"/>
          <w:szCs w:val="24"/>
          <w:vertAlign w:val="superscript"/>
        </w:rPr>
        <w:t>th</w:t>
      </w:r>
      <w:r w:rsidR="00531335">
        <w:rPr>
          <w:rFonts w:asciiTheme="minorHAnsi" w:hAnsiTheme="minorHAnsi" w:cstheme="minorHAnsi"/>
          <w:sz w:val="24"/>
          <w:szCs w:val="24"/>
        </w:rPr>
        <w:t xml:space="preserve"> Legislature, Regular session Compliance Guidance, and Texas Water Code </w:t>
      </w:r>
      <w:r w:rsidR="00BB35E9">
        <w:rPr>
          <w:rFonts w:asciiTheme="minorHAnsi" w:hAnsiTheme="minorHAnsi" w:cstheme="minorHAnsi"/>
          <w:sz w:val="24"/>
          <w:szCs w:val="24"/>
        </w:rPr>
        <w:t>(TWC</w:t>
      </w:r>
      <w:r w:rsidR="00531335">
        <w:rPr>
          <w:rFonts w:asciiTheme="minorHAnsi" w:hAnsiTheme="minorHAnsi" w:cstheme="minorHAnsi"/>
          <w:sz w:val="24"/>
          <w:szCs w:val="24"/>
        </w:rPr>
        <w:t xml:space="preserve">) </w:t>
      </w:r>
      <w:r w:rsidR="00BB35E9">
        <w:rPr>
          <w:rFonts w:asciiTheme="minorHAnsi" w:hAnsiTheme="minorHAnsi" w:cstheme="minorHAnsi"/>
          <w:sz w:val="24"/>
          <w:szCs w:val="24"/>
        </w:rPr>
        <w:t>§13.1396.</w:t>
      </w:r>
    </w:p>
    <w:p w:rsidR="00984EF8" w:rsidRDefault="00984EF8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:rsidR="00984EF8" w:rsidRDefault="00984EF8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The City of Ralls has not </w:t>
      </w:r>
      <w:r w:rsidR="0065259E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 xml:space="preserve">dentified any Potable Water Critical Load facilities due to being a purchased Water System </w:t>
      </w:r>
      <w:r w:rsidR="009E1A41">
        <w:rPr>
          <w:rFonts w:asciiTheme="minorHAnsi" w:hAnsiTheme="minorHAnsi" w:cstheme="minorHAnsi"/>
          <w:sz w:val="24"/>
          <w:szCs w:val="24"/>
        </w:rPr>
        <w:t>f</w:t>
      </w:r>
      <w:r>
        <w:rPr>
          <w:rFonts w:asciiTheme="minorHAnsi" w:hAnsiTheme="minorHAnsi" w:cstheme="minorHAnsi"/>
          <w:sz w:val="24"/>
          <w:szCs w:val="24"/>
        </w:rPr>
        <w:t>rom White River MWD.</w:t>
      </w:r>
    </w:p>
    <w:p w:rsidR="00BB35E9" w:rsidRDefault="00BB35E9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:rsidR="00BB35E9" w:rsidRDefault="00BB35E9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The </w:t>
      </w:r>
      <w:r w:rsidR="00984EF8">
        <w:rPr>
          <w:rFonts w:asciiTheme="minorHAnsi" w:hAnsiTheme="minorHAnsi" w:cstheme="minorHAnsi"/>
          <w:sz w:val="24"/>
          <w:szCs w:val="24"/>
        </w:rPr>
        <w:t>C</w:t>
      </w:r>
      <w:r>
        <w:rPr>
          <w:rFonts w:asciiTheme="minorHAnsi" w:hAnsiTheme="minorHAnsi" w:cstheme="minorHAnsi"/>
          <w:sz w:val="24"/>
          <w:szCs w:val="24"/>
        </w:rPr>
        <w:t>ity of Ralls identified the follow</w:t>
      </w:r>
      <w:r w:rsidR="00984EF8">
        <w:rPr>
          <w:rFonts w:asciiTheme="minorHAnsi" w:hAnsiTheme="minorHAnsi" w:cstheme="minorHAnsi"/>
          <w:sz w:val="24"/>
          <w:szCs w:val="24"/>
        </w:rPr>
        <w:t xml:space="preserve"> Waste</w:t>
      </w:r>
      <w:r w:rsidR="00A3758A">
        <w:rPr>
          <w:rFonts w:asciiTheme="minorHAnsi" w:hAnsiTheme="minorHAnsi" w:cstheme="minorHAnsi"/>
          <w:sz w:val="24"/>
          <w:szCs w:val="24"/>
        </w:rPr>
        <w:t xml:space="preserve"> </w:t>
      </w:r>
      <w:r w:rsidR="00984EF8">
        <w:rPr>
          <w:rFonts w:asciiTheme="minorHAnsi" w:hAnsiTheme="minorHAnsi" w:cstheme="minorHAnsi"/>
          <w:sz w:val="24"/>
          <w:szCs w:val="24"/>
        </w:rPr>
        <w:t>Water</w:t>
      </w:r>
      <w:r>
        <w:rPr>
          <w:rFonts w:asciiTheme="minorHAnsi" w:hAnsiTheme="minorHAnsi" w:cstheme="minorHAnsi"/>
          <w:sz w:val="24"/>
          <w:szCs w:val="24"/>
        </w:rPr>
        <w:t xml:space="preserve"> Facilities as</w:t>
      </w:r>
      <w:r w:rsidR="00F731A1">
        <w:rPr>
          <w:rFonts w:asciiTheme="minorHAnsi" w:hAnsiTheme="minorHAnsi" w:cstheme="minorHAnsi"/>
          <w:sz w:val="24"/>
          <w:szCs w:val="24"/>
        </w:rPr>
        <w:t xml:space="preserve"> an Affected Utility</w:t>
      </w:r>
      <w:bookmarkStart w:id="0" w:name="_GoBack"/>
      <w:bookmarkEnd w:id="0"/>
      <w:r>
        <w:rPr>
          <w:rFonts w:asciiTheme="minorHAnsi" w:hAnsiTheme="minorHAnsi" w:cstheme="minorHAnsi"/>
          <w:sz w:val="24"/>
          <w:szCs w:val="24"/>
        </w:rPr>
        <w:t xml:space="preserve"> Critical Load:</w:t>
      </w:r>
    </w:p>
    <w:p w:rsidR="00BB35E9" w:rsidRDefault="00BB35E9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10574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1074"/>
        <w:gridCol w:w="908"/>
        <w:gridCol w:w="991"/>
        <w:gridCol w:w="826"/>
        <w:gridCol w:w="1156"/>
        <w:gridCol w:w="908"/>
        <w:gridCol w:w="826"/>
        <w:gridCol w:w="743"/>
        <w:gridCol w:w="661"/>
        <w:gridCol w:w="661"/>
        <w:gridCol w:w="908"/>
        <w:gridCol w:w="912"/>
      </w:tblGrid>
      <w:tr w:rsidR="00984EF8" w:rsidRPr="00984EF8" w:rsidTr="00984EF8">
        <w:trPr>
          <w:trHeight w:val="87"/>
        </w:trPr>
        <w:tc>
          <w:tcPr>
            <w:tcW w:w="1074" w:type="dxa"/>
            <w:vMerge w:val="restart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>WWTF</w:t>
            </w:r>
          </w:p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>Lift Station Name</w:t>
            </w:r>
          </w:p>
        </w:tc>
        <w:tc>
          <w:tcPr>
            <w:tcW w:w="908" w:type="dxa"/>
            <w:vMerge w:val="restart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>Latitude</w:t>
            </w:r>
          </w:p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>(Decimal Degrees)</w:t>
            </w:r>
          </w:p>
        </w:tc>
        <w:tc>
          <w:tcPr>
            <w:tcW w:w="991" w:type="dxa"/>
            <w:vMerge w:val="restart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>Longitude</w:t>
            </w:r>
          </w:p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 xml:space="preserve">(Decimal </w:t>
            </w:r>
          </w:p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>Degrees)</w:t>
            </w:r>
          </w:p>
        </w:tc>
        <w:tc>
          <w:tcPr>
            <w:tcW w:w="826" w:type="dxa"/>
            <w:vMerge w:val="restart"/>
            <w:tcBorders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 xml:space="preserve">Pressure or Vacuum Sewer System </w:t>
            </w:r>
          </w:p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b/>
                <w:color w:val="auto"/>
                <w:kern w:val="0"/>
                <w:sz w:val="16"/>
                <w:szCs w:val="16"/>
              </w:rPr>
              <w:t>Yes/No</w:t>
            </w:r>
          </w:p>
        </w:tc>
        <w:tc>
          <w:tcPr>
            <w:tcW w:w="677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>
              <w:rPr>
                <w:rFonts w:eastAsia="Calibri"/>
                <w:color w:val="auto"/>
                <w:kern w:val="0"/>
                <w:sz w:val="16"/>
                <w:szCs w:val="16"/>
              </w:rPr>
              <w:t>WASTEWATER LIFT STATIONS</w:t>
            </w:r>
          </w:p>
        </w:tc>
      </w:tr>
      <w:tr w:rsidR="00984EF8" w:rsidRPr="00984EF8" w:rsidTr="00561192">
        <w:trPr>
          <w:trHeight w:val="1345"/>
        </w:trPr>
        <w:tc>
          <w:tcPr>
            <w:tcW w:w="1074" w:type="dxa"/>
            <w:vMerge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08" w:type="dxa"/>
            <w:vMerge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826" w:type="dxa"/>
            <w:vMerge/>
            <w:tcBorders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>Permanent Generator on Site</w:t>
            </w:r>
          </w:p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b/>
                <w:color w:val="auto"/>
                <w:kern w:val="0"/>
                <w:sz w:val="16"/>
                <w:szCs w:val="16"/>
              </w:rPr>
              <w:t>Yes/No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>Wired for Portable Generator?</w:t>
            </w:r>
          </w:p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b/>
                <w:color w:val="auto"/>
                <w:kern w:val="0"/>
                <w:sz w:val="16"/>
                <w:szCs w:val="16"/>
              </w:rPr>
              <w:t>Yes/No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</w:rPr>
              <w:t>Kilowatts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</w:rPr>
              <w:t>Voltage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</w:rPr>
              <w:t>Phase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b/>
                <w:bCs/>
                <w:color w:val="auto"/>
                <w:kern w:val="0"/>
              </w:rPr>
            </w:pPr>
            <w:r w:rsidRPr="00984EF8">
              <w:rPr>
                <w:rFonts w:eastAsia="Calibri"/>
                <w:b/>
                <w:bCs/>
                <w:color w:val="auto"/>
                <w:kern w:val="0"/>
              </w:rPr>
              <w:t>*Fuel Type</w:t>
            </w:r>
          </w:p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>Additional Fuel Supply Onsite?</w:t>
            </w:r>
          </w:p>
          <w:p w:rsidR="00984EF8" w:rsidRPr="00984EF8" w:rsidRDefault="00984EF8" w:rsidP="00984EF8">
            <w:pPr>
              <w:spacing w:after="120"/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b/>
                <w:bCs/>
                <w:color w:val="auto"/>
                <w:kern w:val="0"/>
                <w:sz w:val="16"/>
                <w:szCs w:val="16"/>
              </w:rPr>
              <w:t>Yes/No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auto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auto"/>
                <w:kern w:val="0"/>
                <w:sz w:val="16"/>
                <w:szCs w:val="16"/>
              </w:rPr>
              <w:t>Hours of Operation on Fuel Supply</w:t>
            </w:r>
          </w:p>
        </w:tc>
      </w:tr>
      <w:tr w:rsidR="00984EF8" w:rsidRPr="00984EF8" w:rsidTr="00561192">
        <w:trPr>
          <w:trHeight w:val="566"/>
        </w:trPr>
        <w:tc>
          <w:tcPr>
            <w:tcW w:w="1074" w:type="dxa"/>
          </w:tcPr>
          <w:p w:rsidR="00984EF8" w:rsidRPr="00984EF8" w:rsidRDefault="00984EF8" w:rsidP="00984EF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8"/>
              <w:contextualSpacing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LS #1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33.678509</w:t>
            </w:r>
          </w:p>
        </w:tc>
        <w:tc>
          <w:tcPr>
            <w:tcW w:w="991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-101.382470</w:t>
            </w:r>
          </w:p>
        </w:tc>
        <w:tc>
          <w:tcPr>
            <w:tcW w:w="826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1156" w:type="dxa"/>
            <w:tcBorders>
              <w:top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Yes</w:t>
            </w:r>
          </w:p>
        </w:tc>
        <w:tc>
          <w:tcPr>
            <w:tcW w:w="908" w:type="dxa"/>
            <w:tcBorders>
              <w:top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826" w:type="dxa"/>
            <w:tcBorders>
              <w:top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100</w:t>
            </w:r>
          </w:p>
        </w:tc>
        <w:tc>
          <w:tcPr>
            <w:tcW w:w="743" w:type="dxa"/>
            <w:tcBorders>
              <w:top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125</w:t>
            </w:r>
          </w:p>
        </w:tc>
        <w:tc>
          <w:tcPr>
            <w:tcW w:w="661" w:type="dxa"/>
            <w:tcBorders>
              <w:top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3</w:t>
            </w:r>
          </w:p>
        </w:tc>
        <w:tc>
          <w:tcPr>
            <w:tcW w:w="661" w:type="dxa"/>
            <w:tcBorders>
              <w:top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Diesel</w:t>
            </w:r>
          </w:p>
        </w:tc>
        <w:tc>
          <w:tcPr>
            <w:tcW w:w="908" w:type="dxa"/>
            <w:tcBorders>
              <w:top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912" w:type="dxa"/>
            <w:tcBorders>
              <w:top w:val="single" w:sz="12" w:space="0" w:color="auto"/>
            </w:tcBorders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20</w:t>
            </w:r>
          </w:p>
        </w:tc>
      </w:tr>
      <w:tr w:rsidR="00984EF8" w:rsidRPr="00984EF8" w:rsidTr="00561192">
        <w:trPr>
          <w:trHeight w:val="566"/>
        </w:trPr>
        <w:tc>
          <w:tcPr>
            <w:tcW w:w="1074" w:type="dxa"/>
          </w:tcPr>
          <w:p w:rsidR="00984EF8" w:rsidRPr="00984EF8" w:rsidRDefault="00984EF8" w:rsidP="00984EF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8"/>
              <w:contextualSpacing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LS #2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  <w:lang w:val="en"/>
              </w:rPr>
              <w:t>33.674763</w:t>
            </w:r>
          </w:p>
        </w:tc>
        <w:tc>
          <w:tcPr>
            <w:tcW w:w="991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  <w:lang w:val="en"/>
              </w:rPr>
              <w:t>-101.380157</w:t>
            </w:r>
          </w:p>
        </w:tc>
        <w:tc>
          <w:tcPr>
            <w:tcW w:w="826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 xml:space="preserve">No </w:t>
            </w:r>
          </w:p>
        </w:tc>
        <w:tc>
          <w:tcPr>
            <w:tcW w:w="1156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Yes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826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100</w:t>
            </w:r>
          </w:p>
        </w:tc>
        <w:tc>
          <w:tcPr>
            <w:tcW w:w="743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125</w:t>
            </w:r>
          </w:p>
        </w:tc>
        <w:tc>
          <w:tcPr>
            <w:tcW w:w="661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3</w:t>
            </w:r>
          </w:p>
        </w:tc>
        <w:tc>
          <w:tcPr>
            <w:tcW w:w="661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Diesel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Yes</w:t>
            </w:r>
          </w:p>
        </w:tc>
        <w:tc>
          <w:tcPr>
            <w:tcW w:w="912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24</w:t>
            </w:r>
          </w:p>
        </w:tc>
      </w:tr>
      <w:tr w:rsidR="00984EF8" w:rsidRPr="00984EF8" w:rsidTr="00561192">
        <w:trPr>
          <w:trHeight w:val="340"/>
        </w:trPr>
        <w:tc>
          <w:tcPr>
            <w:tcW w:w="1074" w:type="dxa"/>
          </w:tcPr>
          <w:p w:rsidR="00984EF8" w:rsidRPr="00984EF8" w:rsidRDefault="00984EF8" w:rsidP="00984EF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8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LS #3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  <w:lang w:val="en"/>
              </w:rPr>
              <w:t>33.671853</w:t>
            </w:r>
          </w:p>
        </w:tc>
        <w:tc>
          <w:tcPr>
            <w:tcW w:w="991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  <w:lang w:val="en"/>
              </w:rPr>
              <w:t>-101.392034</w:t>
            </w:r>
          </w:p>
        </w:tc>
        <w:tc>
          <w:tcPr>
            <w:tcW w:w="826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1156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Yes</w:t>
            </w:r>
          </w:p>
        </w:tc>
        <w:tc>
          <w:tcPr>
            <w:tcW w:w="826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100</w:t>
            </w:r>
          </w:p>
        </w:tc>
        <w:tc>
          <w:tcPr>
            <w:tcW w:w="743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125</w:t>
            </w:r>
          </w:p>
        </w:tc>
        <w:tc>
          <w:tcPr>
            <w:tcW w:w="661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3</w:t>
            </w:r>
          </w:p>
        </w:tc>
        <w:tc>
          <w:tcPr>
            <w:tcW w:w="661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Diesel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912" w:type="dxa"/>
          </w:tcPr>
          <w:p w:rsidR="00984EF8" w:rsidRPr="00984EF8" w:rsidRDefault="00984EF8" w:rsidP="00984EF8">
            <w:pPr>
              <w:spacing w:after="120"/>
              <w:rPr>
                <w:rFonts w:eastAsia="Calibri"/>
                <w:color w:val="7030A0"/>
                <w:kern w:val="0"/>
                <w:sz w:val="16"/>
                <w:szCs w:val="16"/>
              </w:rPr>
            </w:pPr>
            <w:r w:rsidRPr="00984EF8">
              <w:rPr>
                <w:rFonts w:eastAsia="Calibri"/>
                <w:color w:val="7030A0"/>
                <w:kern w:val="0"/>
                <w:sz w:val="16"/>
                <w:szCs w:val="16"/>
              </w:rPr>
              <w:t>12</w:t>
            </w:r>
          </w:p>
        </w:tc>
      </w:tr>
      <w:tr w:rsidR="00984EF8" w:rsidRPr="00984EF8" w:rsidTr="00561192">
        <w:trPr>
          <w:trHeight w:val="340"/>
        </w:trPr>
        <w:tc>
          <w:tcPr>
            <w:tcW w:w="1074" w:type="dxa"/>
          </w:tcPr>
          <w:p w:rsidR="00984EF8" w:rsidRPr="00984EF8" w:rsidRDefault="00984EF8" w:rsidP="00984EF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8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LS #4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  <w:lang w:val="en"/>
              </w:rPr>
              <w:t>33.683997</w:t>
            </w:r>
          </w:p>
        </w:tc>
        <w:tc>
          <w:tcPr>
            <w:tcW w:w="991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  <w:lang w:val="en"/>
              </w:rPr>
              <w:t>-101.391527</w:t>
            </w:r>
          </w:p>
        </w:tc>
        <w:tc>
          <w:tcPr>
            <w:tcW w:w="826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1156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826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</w:p>
        </w:tc>
        <w:tc>
          <w:tcPr>
            <w:tcW w:w="743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125</w:t>
            </w:r>
          </w:p>
        </w:tc>
        <w:tc>
          <w:tcPr>
            <w:tcW w:w="661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3</w:t>
            </w:r>
          </w:p>
        </w:tc>
        <w:tc>
          <w:tcPr>
            <w:tcW w:w="661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912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</w:p>
        </w:tc>
      </w:tr>
      <w:tr w:rsidR="00984EF8" w:rsidRPr="00984EF8" w:rsidTr="00561192">
        <w:trPr>
          <w:trHeight w:val="340"/>
        </w:trPr>
        <w:tc>
          <w:tcPr>
            <w:tcW w:w="1074" w:type="dxa"/>
          </w:tcPr>
          <w:p w:rsidR="00984EF8" w:rsidRPr="00984EF8" w:rsidRDefault="00984EF8" w:rsidP="00984EF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8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LS #5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  <w:lang w:val="en"/>
              </w:rPr>
              <w:t>33.686489</w:t>
            </w:r>
          </w:p>
        </w:tc>
        <w:tc>
          <w:tcPr>
            <w:tcW w:w="991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  <w:lang w:val="en"/>
              </w:rPr>
              <w:t>-101.375176</w:t>
            </w:r>
          </w:p>
        </w:tc>
        <w:tc>
          <w:tcPr>
            <w:tcW w:w="826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1156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Yes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No</w:t>
            </w:r>
          </w:p>
        </w:tc>
        <w:tc>
          <w:tcPr>
            <w:tcW w:w="826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  <w:lang w:val="en"/>
              </w:rPr>
            </w:pPr>
            <w:r w:rsidRPr="00984EF8">
              <w:rPr>
                <w:color w:val="7030A0"/>
                <w:kern w:val="0"/>
                <w:sz w:val="16"/>
                <w:szCs w:val="16"/>
                <w:lang w:val="en"/>
              </w:rPr>
              <w:t>100</w:t>
            </w:r>
          </w:p>
        </w:tc>
        <w:tc>
          <w:tcPr>
            <w:tcW w:w="743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125</w:t>
            </w:r>
          </w:p>
        </w:tc>
        <w:tc>
          <w:tcPr>
            <w:tcW w:w="661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3</w:t>
            </w:r>
          </w:p>
        </w:tc>
        <w:tc>
          <w:tcPr>
            <w:tcW w:w="661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Diesel</w:t>
            </w:r>
          </w:p>
        </w:tc>
        <w:tc>
          <w:tcPr>
            <w:tcW w:w="908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Yes</w:t>
            </w:r>
          </w:p>
        </w:tc>
        <w:tc>
          <w:tcPr>
            <w:tcW w:w="912" w:type="dxa"/>
          </w:tcPr>
          <w:p w:rsidR="00984EF8" w:rsidRPr="00984EF8" w:rsidRDefault="00984EF8" w:rsidP="00984EF8">
            <w:pPr>
              <w:spacing w:after="120"/>
              <w:rPr>
                <w:color w:val="7030A0"/>
                <w:kern w:val="0"/>
                <w:sz w:val="16"/>
                <w:szCs w:val="16"/>
              </w:rPr>
            </w:pPr>
            <w:r w:rsidRPr="00984EF8">
              <w:rPr>
                <w:color w:val="7030A0"/>
                <w:kern w:val="0"/>
                <w:sz w:val="16"/>
                <w:szCs w:val="16"/>
              </w:rPr>
              <w:t>24</w:t>
            </w:r>
          </w:p>
        </w:tc>
      </w:tr>
    </w:tbl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lastRenderedPageBreak/>
        <w:t>Emergency Point of Contact: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proofErr w:type="spellStart"/>
      <w:r w:rsidRPr="001C10FB">
        <w:rPr>
          <w:rFonts w:ascii="Calibri" w:hAnsi="Calibri" w:cs="Calibri"/>
          <w:sz w:val="24"/>
          <w:szCs w:val="24"/>
        </w:rPr>
        <w:t>Aunie</w:t>
      </w:r>
      <w:proofErr w:type="spellEnd"/>
      <w:r w:rsidRPr="001C10FB">
        <w:rPr>
          <w:rFonts w:ascii="Calibri" w:hAnsi="Calibri" w:cs="Calibri"/>
          <w:sz w:val="24"/>
          <w:szCs w:val="24"/>
        </w:rPr>
        <w:t xml:space="preserve"> Sellers Director of Public Works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t>Office - 806-253-2558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t>Cell - 806-543-9481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t xml:space="preserve"> 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t>Kim Perez City Manager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t>Office – 806-253-2558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t>Cell – 806-543-9634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t>Alternative POC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t xml:space="preserve">Shawn Solis 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t>Office – 806-253-2558</w:t>
      </w:r>
    </w:p>
    <w:p w:rsidR="00561192" w:rsidRPr="001C10FB" w:rsidRDefault="00561192" w:rsidP="00561192">
      <w:pPr>
        <w:spacing w:line="312" w:lineRule="auto"/>
        <w:rPr>
          <w:rFonts w:ascii="Calibri" w:hAnsi="Calibri" w:cs="Calibri"/>
          <w:sz w:val="24"/>
          <w:szCs w:val="24"/>
        </w:rPr>
      </w:pPr>
      <w:r w:rsidRPr="001C10FB">
        <w:rPr>
          <w:rFonts w:ascii="Calibri" w:hAnsi="Calibri" w:cs="Calibri"/>
          <w:sz w:val="24"/>
          <w:szCs w:val="24"/>
        </w:rPr>
        <w:t>Cel</w:t>
      </w:r>
      <w:r>
        <w:rPr>
          <w:rFonts w:ascii="Calibri" w:hAnsi="Calibri" w:cs="Calibri"/>
          <w:sz w:val="24"/>
          <w:szCs w:val="24"/>
        </w:rPr>
        <w:t>l</w:t>
      </w:r>
      <w:r w:rsidRPr="001C10FB">
        <w:rPr>
          <w:rFonts w:ascii="Calibri" w:hAnsi="Calibri" w:cs="Calibri"/>
          <w:sz w:val="24"/>
          <w:szCs w:val="24"/>
        </w:rPr>
        <w:t xml:space="preserve"> 501-538-9131</w:t>
      </w:r>
    </w:p>
    <w:p w:rsidR="00494648" w:rsidRDefault="00494648" w:rsidP="00561192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sectPr w:rsidR="00494648" w:rsidSect="0006112F">
      <w:headerReference w:type="default" r:id="rId7"/>
      <w:pgSz w:w="12240" w:h="15840"/>
      <w:pgMar w:top="36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4BE" w:rsidRDefault="006264BE" w:rsidP="00D31D0F">
      <w:r>
        <w:separator/>
      </w:r>
    </w:p>
  </w:endnote>
  <w:endnote w:type="continuationSeparator" w:id="0">
    <w:p w:rsidR="006264BE" w:rsidRDefault="006264BE" w:rsidP="00D3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4BE" w:rsidRDefault="006264BE" w:rsidP="00D31D0F">
      <w:r>
        <w:separator/>
      </w:r>
    </w:p>
  </w:footnote>
  <w:footnote w:type="continuationSeparator" w:id="0">
    <w:p w:rsidR="006264BE" w:rsidRDefault="006264BE" w:rsidP="00D31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85D" w:rsidRDefault="00C7385D">
    <w:pPr>
      <w:pStyle w:val="Header"/>
    </w:pPr>
    <w:r w:rsidRPr="00C7385D">
      <w:rPr>
        <w:rFonts w:ascii="Calibri" w:eastAsia="Calibri" w:hAnsi="Calibri"/>
        <w:color w:val="auto"/>
        <w:kern w:val="0"/>
        <w:sz w:val="22"/>
        <w:szCs w:val="22"/>
      </w:rPr>
      <w:drawing>
        <wp:inline distT="0" distB="0" distL="0" distR="0" wp14:anchorId="0C030676" wp14:editId="6B1BA0D3">
          <wp:extent cx="666298" cy="932815"/>
          <wp:effectExtent l="0" t="0" r="635" b="635"/>
          <wp:docPr id="146" name="Picture 146" descr="Press Releases | Second Sight Syste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ss Releases | Second Sight Syste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860" cy="9854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85D"/>
    <w:rsid w:val="0006112F"/>
    <w:rsid w:val="001C3BCD"/>
    <w:rsid w:val="0022142A"/>
    <w:rsid w:val="003E2207"/>
    <w:rsid w:val="00494648"/>
    <w:rsid w:val="004E644B"/>
    <w:rsid w:val="004F64BB"/>
    <w:rsid w:val="00531335"/>
    <w:rsid w:val="00561192"/>
    <w:rsid w:val="006264BE"/>
    <w:rsid w:val="0065259E"/>
    <w:rsid w:val="007B46E6"/>
    <w:rsid w:val="00850DAB"/>
    <w:rsid w:val="00984EF8"/>
    <w:rsid w:val="0099080D"/>
    <w:rsid w:val="009A0E1B"/>
    <w:rsid w:val="009E1A41"/>
    <w:rsid w:val="00A3758A"/>
    <w:rsid w:val="00BB35E9"/>
    <w:rsid w:val="00C113EC"/>
    <w:rsid w:val="00C149D9"/>
    <w:rsid w:val="00C7385D"/>
    <w:rsid w:val="00D31D0F"/>
    <w:rsid w:val="00DE3582"/>
    <w:rsid w:val="00E856D6"/>
    <w:rsid w:val="00F7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F470C"/>
  <w15:chartTrackingRefBased/>
  <w15:docId w15:val="{8EA928DD-9D7C-4E7B-953C-0E6128D7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12F"/>
    <w:rPr>
      <w:rFonts w:ascii="Times New Roman" w:eastAsia="Times New Roman" w:hAnsi="Times New Roman"/>
      <w:color w:val="21212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1D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D0F"/>
    <w:rPr>
      <w:rFonts w:ascii="Times New Roman" w:eastAsia="Times New Roman" w:hAnsi="Times New Roman"/>
      <w:color w:val="212120"/>
      <w:kern w:val="28"/>
    </w:rPr>
  </w:style>
  <w:style w:type="paragraph" w:styleId="Footer">
    <w:name w:val="footer"/>
    <w:basedOn w:val="Normal"/>
    <w:link w:val="FooterChar"/>
    <w:uiPriority w:val="99"/>
    <w:unhideWhenUsed/>
    <w:rsid w:val="00D31D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D0F"/>
    <w:rPr>
      <w:rFonts w:ascii="Times New Roman" w:eastAsia="Times New Roman" w:hAnsi="Times New Roman"/>
      <w:color w:val="212120"/>
      <w:kern w:val="28"/>
    </w:rPr>
  </w:style>
  <w:style w:type="paragraph" w:styleId="NoSpacing">
    <w:name w:val="No Spacing"/>
    <w:uiPriority w:val="1"/>
    <w:qFormat/>
    <w:rsid w:val="00C7385D"/>
    <w:rPr>
      <w:rFonts w:ascii="Times New Roman" w:eastAsia="Times New Roman" w:hAnsi="Times New Roman"/>
      <w:color w:val="212120"/>
      <w:kern w:val="28"/>
    </w:rPr>
  </w:style>
  <w:style w:type="table" w:styleId="TableGrid">
    <w:name w:val="Table Grid"/>
    <w:basedOn w:val="TableNormal"/>
    <w:rsid w:val="00984EF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46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648"/>
    <w:rPr>
      <w:rFonts w:ascii="Segoe UI" w:eastAsia="Times New Roman" w:hAnsi="Segoe UI" w:cs="Segoe UI"/>
      <w:color w:val="212120"/>
      <w:kern w:val="2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%20Works\AppData\Roaming\Microsoft\Templates\Real%20estate%20business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3C40E-D79F-4655-8812-2FAFAD3F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Real estate business letterhead.dotx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Works</dc:creator>
  <cp:keywords/>
  <dc:description/>
  <cp:lastModifiedBy>Public Works</cp:lastModifiedBy>
  <cp:revision>2</cp:revision>
  <cp:lastPrinted>2021-10-26T16:34:00Z</cp:lastPrinted>
  <dcterms:created xsi:type="dcterms:W3CDTF">2021-10-26T19:32:00Z</dcterms:created>
  <dcterms:modified xsi:type="dcterms:W3CDTF">2021-10-26T19:32:00Z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0x0101005F02E0EF7D44C04B9FA644DBFF45FF6A</vt:lpwstr>
  </property>
</Properties>
</file>